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2FF3D" w14:textId="77777777" w:rsidR="00BF105B" w:rsidRDefault="00BF105B" w:rsidP="00BF105B">
      <w:pPr>
        <w:tabs>
          <w:tab w:val="center" w:pos="4807"/>
          <w:tab w:val="right" w:pos="10490"/>
        </w:tabs>
        <w:jc w:val="center"/>
        <w:rPr>
          <w:rFonts w:ascii="Century Gothic" w:eastAsia="Century Gothic" w:hAnsi="Century Gothic" w:cs="Century Gothic"/>
          <w:b/>
        </w:rPr>
      </w:pPr>
    </w:p>
    <w:p w14:paraId="25559F7C" w14:textId="77777777" w:rsidR="00BF105B" w:rsidRDefault="00BF105B" w:rsidP="00BF105B">
      <w:pPr>
        <w:tabs>
          <w:tab w:val="center" w:pos="4807"/>
          <w:tab w:val="right" w:pos="10490"/>
        </w:tabs>
        <w:jc w:val="center"/>
        <w:rPr>
          <w:rFonts w:ascii="Century Gothic" w:eastAsia="Century Gothic" w:hAnsi="Century Gothic" w:cs="Century Gothic"/>
          <w:b/>
        </w:rPr>
      </w:pPr>
    </w:p>
    <w:p w14:paraId="3CE9D377" w14:textId="60D43016" w:rsidR="00BF105B" w:rsidRDefault="00BF105B" w:rsidP="00BF105B">
      <w:pPr>
        <w:tabs>
          <w:tab w:val="center" w:pos="4807"/>
          <w:tab w:val="right" w:pos="10490"/>
        </w:tabs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COLEGIO HEBREO TARBUT</w:t>
      </w:r>
    </w:p>
    <w:p w14:paraId="71624F66" w14:textId="77777777" w:rsidR="00BF105B" w:rsidRDefault="00BF105B" w:rsidP="00BF105B">
      <w:pPr>
        <w:pBdr>
          <w:bottom w:val="single" w:sz="4" w:space="2" w:color="000000"/>
        </w:pBdr>
        <w:tabs>
          <w:tab w:val="left" w:pos="3270"/>
          <w:tab w:val="center" w:pos="5103"/>
          <w:tab w:val="right" w:pos="10490"/>
        </w:tabs>
        <w:ind w:left="993" w:right="1134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 xml:space="preserve">Ciclo escolar 2021-2022 </w:t>
      </w:r>
    </w:p>
    <w:p w14:paraId="638CEDB8" w14:textId="77777777" w:rsidR="00BF105B" w:rsidRDefault="00BF105B" w:rsidP="00BF105B">
      <w:pPr>
        <w:pBdr>
          <w:bottom w:val="single" w:sz="4" w:space="2" w:color="000000"/>
        </w:pBdr>
        <w:tabs>
          <w:tab w:val="center" w:pos="5103"/>
          <w:tab w:val="right" w:pos="10490"/>
        </w:tabs>
        <w:ind w:left="993" w:right="1134"/>
        <w:jc w:val="center"/>
        <w:rPr>
          <w:rFonts w:ascii="Century Gothic" w:eastAsia="Century Gothic" w:hAnsi="Century Gothic" w:cs="Century Gothic"/>
          <w:b/>
        </w:rPr>
      </w:pPr>
      <w:bookmarkStart w:id="0" w:name="_heading=h.gjdgxs" w:colFirst="0" w:colLast="0"/>
      <w:bookmarkEnd w:id="0"/>
      <w:r>
        <w:rPr>
          <w:rFonts w:ascii="Century Gothic" w:eastAsia="Century Gothic" w:hAnsi="Century Gothic" w:cs="Century Gothic"/>
          <w:b/>
        </w:rPr>
        <w:t>Bachillerato Superior</w:t>
      </w:r>
    </w:p>
    <w:p w14:paraId="30889AD0" w14:textId="77777777" w:rsidR="00BF105B" w:rsidRDefault="00BF105B" w:rsidP="00BF105B">
      <w:pPr>
        <w:pBdr>
          <w:bottom w:val="single" w:sz="4" w:space="2" w:color="000000"/>
        </w:pBdr>
        <w:tabs>
          <w:tab w:val="center" w:pos="5103"/>
          <w:tab w:val="right" w:pos="10490"/>
        </w:tabs>
        <w:ind w:left="993" w:right="1134"/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Examen Extraordinario</w:t>
      </w:r>
    </w:p>
    <w:p w14:paraId="03A7F7C8" w14:textId="77777777" w:rsidR="00BF105B" w:rsidRDefault="00BF105B" w:rsidP="00BF105B">
      <w:pPr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                                                 </w:t>
      </w:r>
    </w:p>
    <w:tbl>
      <w:tblPr>
        <w:tblW w:w="10557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56"/>
        <w:gridCol w:w="5601"/>
      </w:tblGrid>
      <w:tr w:rsidR="00BF105B" w14:paraId="1A83EFB6" w14:textId="77777777" w:rsidTr="00FD575E">
        <w:tc>
          <w:tcPr>
            <w:tcW w:w="4956" w:type="dxa"/>
            <w:shd w:val="clear" w:color="auto" w:fill="DAEEF3"/>
          </w:tcPr>
          <w:p w14:paraId="5DD95B71" w14:textId="762EE1E6" w:rsidR="00BF105B" w:rsidRDefault="00BF105B" w:rsidP="00FD575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Bachillerato </w:t>
            </w:r>
            <w:r w:rsidR="00361D39">
              <w:rPr>
                <w:rFonts w:ascii="Century Gothic" w:eastAsia="Century Gothic" w:hAnsi="Century Gothic" w:cs="Century Gothic"/>
              </w:rPr>
              <w:t xml:space="preserve">Superior </w:t>
            </w:r>
          </w:p>
          <w:p w14:paraId="7695E932" w14:textId="77777777" w:rsidR="00BF105B" w:rsidRDefault="00BF105B" w:rsidP="00FD575E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601" w:type="dxa"/>
            <w:shd w:val="clear" w:color="auto" w:fill="DAEEF3"/>
          </w:tcPr>
          <w:p w14:paraId="702019A0" w14:textId="7F9D28B1" w:rsidR="00BF105B" w:rsidRDefault="00BF105B" w:rsidP="00FD575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Grupo: </w:t>
            </w:r>
            <w:r w:rsidR="00361D39">
              <w:rPr>
                <w:rFonts w:ascii="Century Gothic" w:eastAsia="Century Gothic" w:hAnsi="Century Gothic" w:cs="Century Gothic"/>
              </w:rPr>
              <w:t>6</w:t>
            </w:r>
          </w:p>
        </w:tc>
      </w:tr>
      <w:tr w:rsidR="00BF105B" w14:paraId="72F8E8D6" w14:textId="77777777" w:rsidTr="00FD575E">
        <w:tc>
          <w:tcPr>
            <w:tcW w:w="4956" w:type="dxa"/>
            <w:shd w:val="clear" w:color="auto" w:fill="DAEEF3"/>
          </w:tcPr>
          <w:p w14:paraId="528FD1D6" w14:textId="02E23BA2" w:rsidR="00BF105B" w:rsidRDefault="00BF105B" w:rsidP="00FD575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Periodo a evaluar: </w:t>
            </w:r>
            <w:r w:rsidR="00361D39">
              <w:rPr>
                <w:rFonts w:ascii="Century Gothic" w:eastAsia="Century Gothic" w:hAnsi="Century Gothic" w:cs="Century Gothic"/>
              </w:rPr>
              <w:t>Enero-Junio</w:t>
            </w:r>
          </w:p>
          <w:p w14:paraId="7271EBD6" w14:textId="77777777" w:rsidR="00BF105B" w:rsidRDefault="00BF105B" w:rsidP="00FD575E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601" w:type="dxa"/>
            <w:shd w:val="clear" w:color="auto" w:fill="DAEEF3"/>
          </w:tcPr>
          <w:p w14:paraId="17715C91" w14:textId="433A5CC3" w:rsidR="00BF105B" w:rsidRDefault="00BF105B" w:rsidP="00FD575E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Materia:</w:t>
            </w:r>
            <w:r>
              <w:rPr>
                <w:rFonts w:ascii="Century Gothic" w:eastAsia="Century Gothic" w:hAnsi="Century Gothic" w:cs="Century Gothic"/>
                <w:color w:val="333333"/>
              </w:rPr>
              <w:t xml:space="preserve"> </w:t>
            </w:r>
            <w:r w:rsidR="00361D39">
              <w:rPr>
                <w:rFonts w:ascii="Century Gothic" w:eastAsia="Century Gothic" w:hAnsi="Century Gothic" w:cs="Century Gothic"/>
                <w:color w:val="333333"/>
              </w:rPr>
              <w:t xml:space="preserve">Cultura </w:t>
            </w:r>
          </w:p>
        </w:tc>
      </w:tr>
      <w:tr w:rsidR="00BF105B" w14:paraId="28101DD9" w14:textId="77777777" w:rsidTr="00FD575E">
        <w:tc>
          <w:tcPr>
            <w:tcW w:w="10557" w:type="dxa"/>
            <w:gridSpan w:val="2"/>
            <w:shd w:val="clear" w:color="auto" w:fill="DAEEF3"/>
          </w:tcPr>
          <w:p w14:paraId="5209427E" w14:textId="6C88BFFA" w:rsidR="00BF105B" w:rsidRDefault="00BF105B" w:rsidP="00FD575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Profesor: </w:t>
            </w:r>
            <w:r w:rsidR="00361D39">
              <w:rPr>
                <w:rFonts w:ascii="Century Gothic" w:eastAsia="Century Gothic" w:hAnsi="Century Gothic" w:cs="Century Gothic"/>
              </w:rPr>
              <w:t xml:space="preserve">Dora Jafif </w:t>
            </w:r>
            <w:r w:rsidR="00657FDF">
              <w:rPr>
                <w:rFonts w:ascii="Century Gothic" w:eastAsia="Century Gothic" w:hAnsi="Century Gothic" w:cs="Century Gothic"/>
              </w:rPr>
              <w:t xml:space="preserve">Esquenazi </w:t>
            </w:r>
          </w:p>
          <w:p w14:paraId="4848B337" w14:textId="77777777" w:rsidR="00BF105B" w:rsidRDefault="00BF105B" w:rsidP="00FD575E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  <w:tr w:rsidR="00BF105B" w14:paraId="4AC7D311" w14:textId="77777777" w:rsidTr="00FD575E">
        <w:tc>
          <w:tcPr>
            <w:tcW w:w="10557" w:type="dxa"/>
            <w:gridSpan w:val="2"/>
            <w:shd w:val="clear" w:color="auto" w:fill="DAEEF3"/>
          </w:tcPr>
          <w:p w14:paraId="0D55D1A5" w14:textId="77777777" w:rsidR="00BF105B" w:rsidRDefault="00BF105B" w:rsidP="00FD575E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Nombre del alumno: </w:t>
            </w:r>
          </w:p>
          <w:p w14:paraId="3058692E" w14:textId="77777777" w:rsidR="00BF105B" w:rsidRDefault="00BF105B" w:rsidP="00FD575E">
            <w:pPr>
              <w:jc w:val="both"/>
              <w:rPr>
                <w:rFonts w:ascii="Century Gothic" w:eastAsia="Century Gothic" w:hAnsi="Century Gothic" w:cs="Century Gothic"/>
              </w:rPr>
            </w:pPr>
          </w:p>
        </w:tc>
      </w:tr>
    </w:tbl>
    <w:p w14:paraId="6EF90658" w14:textId="77777777" w:rsidR="00BF105B" w:rsidRDefault="00BF105B" w:rsidP="00BF105B">
      <w:pPr>
        <w:widowControl w:val="0"/>
        <w:spacing w:line="276" w:lineRule="auto"/>
        <w:rPr>
          <w:rFonts w:ascii="Century Gothic" w:eastAsia="Century Gothic" w:hAnsi="Century Gothic" w:cs="Century Gothic"/>
        </w:rPr>
      </w:pPr>
    </w:p>
    <w:p w14:paraId="62754FA2" w14:textId="1B6C5F8D" w:rsidR="00BF105B" w:rsidRDefault="00657FDF" w:rsidP="00BF105B">
      <w:pPr>
        <w:widowControl w:val="0"/>
        <w:spacing w:line="276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Temario:</w:t>
      </w:r>
    </w:p>
    <w:p w14:paraId="7A1A7EF0" w14:textId="432960A7" w:rsidR="006E0815" w:rsidRDefault="00657FDF" w:rsidP="006E0815">
      <w:pPr>
        <w:pStyle w:val="ListParagraph"/>
        <w:widowControl w:val="0"/>
        <w:numPr>
          <w:ilvl w:val="0"/>
          <w:numId w:val="1"/>
        </w:numPr>
        <w:spacing w:line="276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Definición de cultura.</w:t>
      </w:r>
    </w:p>
    <w:p w14:paraId="256DC7C7" w14:textId="1465B4D3" w:rsidR="00883C3D" w:rsidRPr="006E0815" w:rsidRDefault="008D7DB7" w:rsidP="00883C3D">
      <w:pPr>
        <w:pStyle w:val="ListParagraph"/>
        <w:widowControl w:val="0"/>
        <w:spacing w:line="276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Apoyado en “La civilización del espectáculo” de Mario Vargas Llosa en su capítulo </w:t>
      </w:r>
      <w:r w:rsidR="00C82A65">
        <w:rPr>
          <w:rFonts w:ascii="Century Gothic" w:eastAsia="Century Gothic" w:hAnsi="Century Gothic" w:cs="Century Gothic"/>
        </w:rPr>
        <w:t>“Metamorfosis de una palabra”</w:t>
      </w:r>
    </w:p>
    <w:p w14:paraId="4297DAFD" w14:textId="5F999313" w:rsidR="00657FDF" w:rsidRDefault="004B7F0F" w:rsidP="00657FDF">
      <w:pPr>
        <w:pStyle w:val="ListParagraph"/>
        <w:widowControl w:val="0"/>
        <w:numPr>
          <w:ilvl w:val="0"/>
          <w:numId w:val="1"/>
        </w:numPr>
        <w:spacing w:line="276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Definición y tipos de Diplomacia cultural</w:t>
      </w:r>
      <w:r w:rsidR="00C82A65">
        <w:rPr>
          <w:rFonts w:ascii="Century Gothic" w:eastAsia="Century Gothic" w:hAnsi="Century Gothic" w:cs="Century Gothic"/>
        </w:rPr>
        <w:t xml:space="preserve">. </w:t>
      </w:r>
    </w:p>
    <w:p w14:paraId="047E3361" w14:textId="1872B024" w:rsidR="004B7F0F" w:rsidRPr="00B67E2B" w:rsidRDefault="00C82A65" w:rsidP="00B67E2B">
      <w:pPr>
        <w:pStyle w:val="ListParagraph"/>
        <w:widowControl w:val="0"/>
        <w:spacing w:line="276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Será necesario tener ejemplos </w:t>
      </w:r>
    </w:p>
    <w:p w14:paraId="012FAE8F" w14:textId="29087D12" w:rsidR="005A5750" w:rsidRDefault="003E41EA" w:rsidP="00657FDF">
      <w:pPr>
        <w:pStyle w:val="ListParagraph"/>
        <w:widowControl w:val="0"/>
        <w:numPr>
          <w:ilvl w:val="0"/>
          <w:numId w:val="1"/>
        </w:numPr>
        <w:spacing w:line="276" w:lineRule="auto"/>
        <w:rPr>
          <w:rFonts w:ascii="Century Gothic" w:eastAsia="Century Gothic" w:hAnsi="Century Gothic" w:cs="Century Gothic"/>
        </w:rPr>
      </w:pPr>
      <w:proofErr w:type="spellStart"/>
      <w:r>
        <w:rPr>
          <w:rFonts w:ascii="Century Gothic" w:eastAsia="Century Gothic" w:hAnsi="Century Gothic" w:cs="Century Gothic"/>
        </w:rPr>
        <w:t>Metaverso</w:t>
      </w:r>
      <w:proofErr w:type="spellEnd"/>
      <w:r w:rsidR="00B67E2B">
        <w:rPr>
          <w:rFonts w:ascii="Century Gothic" w:eastAsia="Century Gothic" w:hAnsi="Century Gothic" w:cs="Century Gothic"/>
        </w:rPr>
        <w:t xml:space="preserve">: ¿Cómo influye </w:t>
      </w:r>
      <w:r>
        <w:rPr>
          <w:rFonts w:ascii="Century Gothic" w:eastAsia="Century Gothic" w:hAnsi="Century Gothic" w:cs="Century Gothic"/>
        </w:rPr>
        <w:t>en la cultura del Siglo XXI</w:t>
      </w:r>
      <w:r w:rsidR="00B67E2B">
        <w:rPr>
          <w:rFonts w:ascii="Century Gothic" w:eastAsia="Century Gothic" w:hAnsi="Century Gothic" w:cs="Century Gothic"/>
        </w:rPr>
        <w:t>?</w:t>
      </w:r>
    </w:p>
    <w:p w14:paraId="540F91D5" w14:textId="40BBB4C4" w:rsidR="003E41EA" w:rsidRDefault="0029484D" w:rsidP="00657FDF">
      <w:pPr>
        <w:pStyle w:val="ListParagraph"/>
        <w:widowControl w:val="0"/>
        <w:numPr>
          <w:ilvl w:val="0"/>
          <w:numId w:val="1"/>
        </w:numPr>
        <w:spacing w:line="276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Apropiación cultural:</w:t>
      </w:r>
    </w:p>
    <w:p w14:paraId="7C129E76" w14:textId="741453C8" w:rsidR="0029484D" w:rsidRDefault="007F228F" w:rsidP="0029484D">
      <w:pPr>
        <w:pStyle w:val="ListParagraph"/>
        <w:widowControl w:val="0"/>
        <w:spacing w:line="276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Económica </w:t>
      </w:r>
    </w:p>
    <w:p w14:paraId="4ADF18F7" w14:textId="2050F529" w:rsidR="00AC21E8" w:rsidRDefault="00AC21E8" w:rsidP="0029484D">
      <w:pPr>
        <w:pStyle w:val="ListParagraph"/>
        <w:widowControl w:val="0"/>
        <w:spacing w:line="276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Política </w:t>
      </w:r>
    </w:p>
    <w:p w14:paraId="7D4B842E" w14:textId="45B2E605" w:rsidR="00A46478" w:rsidRDefault="00AC21E8" w:rsidP="00A46478">
      <w:pPr>
        <w:pStyle w:val="ListParagraph"/>
        <w:widowControl w:val="0"/>
        <w:spacing w:line="276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Social </w:t>
      </w:r>
    </w:p>
    <w:p w14:paraId="7B2F166B" w14:textId="5D82E832" w:rsidR="00B67E2B" w:rsidRDefault="00B67E2B" w:rsidP="00A46478">
      <w:pPr>
        <w:pStyle w:val="ListParagraph"/>
        <w:widowControl w:val="0"/>
        <w:spacing w:line="276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5</w:t>
      </w:r>
      <w:r w:rsidR="00D011B5">
        <w:rPr>
          <w:rFonts w:ascii="Century Gothic" w:eastAsia="Century Gothic" w:hAnsi="Century Gothic" w:cs="Century Gothic"/>
        </w:rPr>
        <w:t>.- Dialéctica de la ilustración :</w:t>
      </w:r>
    </w:p>
    <w:p w14:paraId="0212B43D" w14:textId="5592D5AE" w:rsidR="00D011B5" w:rsidRDefault="00A03B87" w:rsidP="00A46478">
      <w:pPr>
        <w:pStyle w:val="ListParagraph"/>
        <w:widowControl w:val="0"/>
        <w:spacing w:line="276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¿Por qué la modernidad nos ha  fallado ¿ </w:t>
      </w:r>
    </w:p>
    <w:p w14:paraId="7D1C60C7" w14:textId="6E8CDEFE" w:rsidR="00A03B87" w:rsidRDefault="00A03B87" w:rsidP="00A46478">
      <w:pPr>
        <w:pStyle w:val="ListParagraph"/>
        <w:widowControl w:val="0"/>
        <w:spacing w:line="276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6.- </w:t>
      </w:r>
      <w:r w:rsidR="000759AC">
        <w:rPr>
          <w:rFonts w:ascii="Century Gothic" w:eastAsia="Century Gothic" w:hAnsi="Century Gothic" w:cs="Century Gothic"/>
        </w:rPr>
        <w:t xml:space="preserve">Un aspecto de cultura que sea significativo para ti y porqué </w:t>
      </w:r>
    </w:p>
    <w:p w14:paraId="443A8750" w14:textId="74FFD36E" w:rsidR="00A46478" w:rsidRPr="00A46478" w:rsidRDefault="00A46478" w:rsidP="006E0815">
      <w:pPr>
        <w:pStyle w:val="ListParagraph"/>
        <w:widowControl w:val="0"/>
        <w:spacing w:line="276" w:lineRule="auto"/>
        <w:rPr>
          <w:rFonts w:ascii="Century Gothic" w:eastAsia="Century Gothic" w:hAnsi="Century Gothic" w:cs="Century Gothic"/>
        </w:rPr>
      </w:pPr>
    </w:p>
    <w:p w14:paraId="78817076" w14:textId="77777777" w:rsidR="00A46478" w:rsidRPr="00A46478" w:rsidRDefault="00A46478" w:rsidP="00A46478">
      <w:pPr>
        <w:pStyle w:val="ListParagraph"/>
        <w:widowControl w:val="0"/>
        <w:spacing w:line="276" w:lineRule="auto"/>
        <w:rPr>
          <w:rFonts w:ascii="Century Gothic" w:eastAsia="Century Gothic" w:hAnsi="Century Gothic" w:cs="Century Gothic"/>
        </w:rPr>
      </w:pPr>
    </w:p>
    <w:p w14:paraId="497CE8D2" w14:textId="77777777" w:rsidR="00BF105B" w:rsidRDefault="00BF105B" w:rsidP="00BF105B">
      <w:pPr>
        <w:widowControl w:val="0"/>
        <w:spacing w:line="276" w:lineRule="auto"/>
        <w:rPr>
          <w:rFonts w:ascii="Century Gothic" w:eastAsia="Century Gothic" w:hAnsi="Century Gothic" w:cs="Century Gothic"/>
          <w:color w:val="333333"/>
        </w:rPr>
      </w:pPr>
    </w:p>
    <w:p w14:paraId="0EF44DFC" w14:textId="77777777" w:rsidR="004F33F7" w:rsidRDefault="004F33F7" w:rsidP="004F33F7">
      <w:pPr>
        <w:tabs>
          <w:tab w:val="right" w:pos="284"/>
        </w:tabs>
        <w:rPr>
          <w:noProof/>
          <w:lang w:val="en-US" w:bidi="he-IL"/>
        </w:rPr>
      </w:pPr>
    </w:p>
    <w:p w14:paraId="4D60866D" w14:textId="77777777" w:rsidR="0055017C" w:rsidRDefault="0055017C" w:rsidP="009C4CD9"/>
    <w:sectPr w:rsidR="0055017C" w:rsidSect="00BF105B">
      <w:headerReference w:type="default" r:id="rId7"/>
      <w:footerReference w:type="default" r:id="rId8"/>
      <w:pgSz w:w="12240" w:h="15840"/>
      <w:pgMar w:top="1417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478E54" w14:textId="77777777" w:rsidR="00063F08" w:rsidRDefault="00063F08" w:rsidP="004F33F7">
      <w:r>
        <w:separator/>
      </w:r>
    </w:p>
  </w:endnote>
  <w:endnote w:type="continuationSeparator" w:id="0">
    <w:p w14:paraId="670C32A7" w14:textId="77777777" w:rsidR="00063F08" w:rsidRDefault="00063F08" w:rsidP="004F3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40202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8668" w14:textId="77777777" w:rsidR="009C4CD9" w:rsidRDefault="009C4CD9" w:rsidP="004F33F7">
    <w:pPr>
      <w:pStyle w:val="Footer"/>
      <w:rPr>
        <w:noProof/>
        <w:lang w:val="en-US" w:bidi="he-IL"/>
      </w:rPr>
    </w:pPr>
  </w:p>
  <w:p w14:paraId="5306EFEA" w14:textId="77777777" w:rsidR="004F33F7" w:rsidRDefault="004F33F7" w:rsidP="004F33F7">
    <w:pPr>
      <w:pStyle w:val="Footer"/>
    </w:pPr>
    <w:r>
      <w:rPr>
        <w:noProof/>
        <w:lang w:val="en-US" w:bidi="he-IL"/>
      </w:rPr>
      <w:drawing>
        <wp:anchor distT="0" distB="0" distL="114300" distR="114300" simplePos="0" relativeHeight="251659264" behindDoc="1" locked="0" layoutInCell="1" allowOverlap="1" wp14:anchorId="46CFA16E" wp14:editId="2670DC9E">
          <wp:simplePos x="0" y="0"/>
          <wp:positionH relativeFrom="page">
            <wp:align>center</wp:align>
          </wp:positionH>
          <wp:positionV relativeFrom="paragraph">
            <wp:posOffset>-2355215</wp:posOffset>
          </wp:positionV>
          <wp:extent cx="7734300" cy="2846070"/>
          <wp:effectExtent l="0" t="0" r="0" b="0"/>
          <wp:wrapNone/>
          <wp:docPr id="264" name="Imagen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PIE DE PÁGINA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4300" cy="28460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4C2EBD52" w14:textId="77777777" w:rsidR="004F33F7" w:rsidRDefault="004F33F7" w:rsidP="004F33F7">
    <w:pPr>
      <w:pStyle w:val="Footer"/>
    </w:pPr>
  </w:p>
  <w:p w14:paraId="3821E069" w14:textId="77777777" w:rsidR="004F33F7" w:rsidRDefault="004F33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8D0A7" w14:textId="77777777" w:rsidR="00063F08" w:rsidRDefault="00063F08" w:rsidP="004F33F7">
      <w:r>
        <w:separator/>
      </w:r>
    </w:p>
  </w:footnote>
  <w:footnote w:type="continuationSeparator" w:id="0">
    <w:p w14:paraId="216DC6FD" w14:textId="77777777" w:rsidR="00063F08" w:rsidRDefault="00063F08" w:rsidP="004F3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269C1" w14:textId="77777777" w:rsidR="004F33F7" w:rsidRDefault="004F33F7" w:rsidP="004F33F7">
    <w:pPr>
      <w:pStyle w:val="Header"/>
    </w:pPr>
    <w:r>
      <w:rPr>
        <w:noProof/>
        <w:lang w:val="en-US" w:bidi="he-IL"/>
      </w:rPr>
      <w:drawing>
        <wp:anchor distT="0" distB="0" distL="114300" distR="114300" simplePos="0" relativeHeight="251658240" behindDoc="1" locked="0" layoutInCell="1" allowOverlap="1" wp14:anchorId="7219B846" wp14:editId="5FBF3E8D">
          <wp:simplePos x="0" y="0"/>
          <wp:positionH relativeFrom="page">
            <wp:align>right</wp:align>
          </wp:positionH>
          <wp:positionV relativeFrom="paragraph">
            <wp:posOffset>15240</wp:posOffset>
          </wp:positionV>
          <wp:extent cx="7749540" cy="2694940"/>
          <wp:effectExtent l="0" t="0" r="3810" b="0"/>
          <wp:wrapNone/>
          <wp:docPr id="263" name="Imagen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CABEZADO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9540" cy="2694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0FE422" w14:textId="77777777" w:rsidR="004F33F7" w:rsidRDefault="004F33F7" w:rsidP="004F33F7">
    <w:pPr>
      <w:pStyle w:val="Header"/>
      <w:ind w:firstLine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AB0D1A"/>
    <w:multiLevelType w:val="hybridMultilevel"/>
    <w:tmpl w:val="A55058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6447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60"/>
  <w:proofState w:spelling="clean"/>
  <w:attachedTemplate r:id="rId1"/>
  <w:revisionView w:inkAnnotation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FB9"/>
    <w:rsid w:val="00063F08"/>
    <w:rsid w:val="000759AC"/>
    <w:rsid w:val="0029484D"/>
    <w:rsid w:val="002D1E8E"/>
    <w:rsid w:val="00361D39"/>
    <w:rsid w:val="003644A7"/>
    <w:rsid w:val="003E41EA"/>
    <w:rsid w:val="0041778B"/>
    <w:rsid w:val="00445FB9"/>
    <w:rsid w:val="004B7F0F"/>
    <w:rsid w:val="004F33F7"/>
    <w:rsid w:val="0055017C"/>
    <w:rsid w:val="0056189F"/>
    <w:rsid w:val="005A5750"/>
    <w:rsid w:val="00657FDF"/>
    <w:rsid w:val="006E0815"/>
    <w:rsid w:val="007F228F"/>
    <w:rsid w:val="00883C3D"/>
    <w:rsid w:val="008D7DB7"/>
    <w:rsid w:val="009C4CD9"/>
    <w:rsid w:val="00A03B87"/>
    <w:rsid w:val="00A46478"/>
    <w:rsid w:val="00AC21E8"/>
    <w:rsid w:val="00B1415D"/>
    <w:rsid w:val="00B67E2B"/>
    <w:rsid w:val="00BF105B"/>
    <w:rsid w:val="00C03226"/>
    <w:rsid w:val="00C360AA"/>
    <w:rsid w:val="00C82A65"/>
    <w:rsid w:val="00D011B5"/>
    <w:rsid w:val="00E70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6069883"/>
  <w14:defaultImageDpi w14:val="300"/>
  <w15:docId w15:val="{62775E3A-9F89-E64E-9F0D-37A402A53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05B"/>
    <w:rPr>
      <w:rFonts w:ascii="Times New Roman" w:eastAsia="Times New Roman" w:hAnsi="Times New Roman" w:cs="Times New Roman"/>
      <w:lang w:val="es-MX" w:eastAsia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0F01"/>
    <w:rPr>
      <w:rFonts w:ascii="Lucida Grande" w:eastAsiaTheme="minorEastAsia" w:hAnsi="Lucida Grande" w:cs="Lucida Grande"/>
      <w:sz w:val="18"/>
      <w:szCs w:val="18"/>
      <w:lang w:val="es-ES_tradn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F0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4F33F7"/>
    <w:rPr>
      <w:rFonts w:eastAsiaTheme="minorHAnsi"/>
      <w:sz w:val="22"/>
      <w:szCs w:val="22"/>
      <w:lang w:val="es-MX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F33F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F33F7"/>
    <w:rPr>
      <w:rFonts w:eastAsiaTheme="minorHAnsi"/>
      <w:sz w:val="22"/>
      <w:szCs w:val="22"/>
      <w:lang w:val="es-MX"/>
    </w:rPr>
  </w:style>
  <w:style w:type="paragraph" w:styleId="Footer">
    <w:name w:val="footer"/>
    <w:basedOn w:val="Normal"/>
    <w:link w:val="FooterChar"/>
    <w:uiPriority w:val="99"/>
    <w:unhideWhenUsed/>
    <w:rsid w:val="004F33F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F33F7"/>
    <w:rPr>
      <w:rFonts w:eastAsiaTheme="minorHAnsi"/>
      <w:sz w:val="22"/>
      <w:szCs w:val="22"/>
      <w:lang w:val="es-MX"/>
    </w:rPr>
  </w:style>
  <w:style w:type="paragraph" w:styleId="ListParagraph">
    <w:name w:val="List Paragraph"/>
    <w:basedOn w:val="Normal"/>
    <w:uiPriority w:val="34"/>
    <w:qFormat/>
    <w:rsid w:val="00657F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47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if0/Downloads/Hoja%20membretada%2080%20an&#771;os%20final%20(4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Hoja%20membretada%2080%20años%20final%20(4).dotx</Template>
  <TotalTime>0</TotalTime>
  <Pages>1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tarbut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Bierzwinski</dc:creator>
  <cp:keywords/>
  <dc:description/>
  <cp:lastModifiedBy>Dora Jafif Esquenazi</cp:lastModifiedBy>
  <cp:revision>2</cp:revision>
  <dcterms:created xsi:type="dcterms:W3CDTF">2022-06-16T21:31:00Z</dcterms:created>
  <dcterms:modified xsi:type="dcterms:W3CDTF">2022-06-16T21:31:00Z</dcterms:modified>
</cp:coreProperties>
</file>